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F9" w:rsidRPr="00B8662C" w:rsidRDefault="00FC12F9" w:rsidP="00FC12F9">
      <w:pPr>
        <w:spacing w:after="0"/>
        <w:jc w:val="center"/>
        <w:rPr>
          <w:rFonts w:ascii="Museo 300" w:hAnsi="Museo 300"/>
          <w:sz w:val="24"/>
          <w:szCs w:val="24"/>
        </w:rPr>
      </w:pPr>
      <w:bookmarkStart w:id="0" w:name="_GoBack"/>
      <w:bookmarkEnd w:id="0"/>
      <w:r>
        <w:rPr>
          <w:rFonts w:ascii="Museo 300" w:hAnsi="Museo 300"/>
          <w:sz w:val="24"/>
          <w:szCs w:val="24"/>
        </w:rPr>
        <w:t>T</w:t>
      </w:r>
      <w:r w:rsidRPr="00B8662C">
        <w:rPr>
          <w:rFonts w:ascii="Museo 300" w:hAnsi="Museo 300"/>
          <w:sz w:val="24"/>
          <w:szCs w:val="24"/>
        </w:rPr>
        <w:t>émata k</w:t>
      </w:r>
      <w:r>
        <w:rPr>
          <w:rFonts w:ascii="Museo 300" w:hAnsi="Museo 300"/>
          <w:sz w:val="24"/>
          <w:szCs w:val="24"/>
        </w:rPr>
        <w:t xml:space="preserve"> profilové </w:t>
      </w:r>
      <w:r w:rsidRPr="00B8662C">
        <w:rPr>
          <w:rFonts w:ascii="Museo 300" w:hAnsi="Museo 300"/>
          <w:sz w:val="24"/>
          <w:szCs w:val="24"/>
        </w:rPr>
        <w:t>maturitní zkoušce</w:t>
      </w:r>
    </w:p>
    <w:p w:rsidR="00FC12F9" w:rsidRPr="00C5562C" w:rsidRDefault="00FC12F9" w:rsidP="00FC12F9">
      <w:pPr>
        <w:spacing w:after="0"/>
        <w:jc w:val="center"/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>EKONOMIKA A PROVOZ FIRMY</w:t>
      </w:r>
    </w:p>
    <w:p w:rsidR="00FC12F9" w:rsidRPr="00CF5BA7" w:rsidRDefault="00FC12F9" w:rsidP="00FC12F9">
      <w:pPr>
        <w:pStyle w:val="Nadpis1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 w:val="0"/>
          <w:bCs w:val="0"/>
          <w:caps/>
          <w:sz w:val="24"/>
          <w:szCs w:val="24"/>
        </w:rPr>
      </w:pPr>
      <w:r w:rsidRPr="00CF5BA7">
        <w:rPr>
          <w:rFonts w:ascii="Arial" w:hAnsi="Arial" w:cs="Arial"/>
          <w:b w:val="0"/>
          <w:bCs w:val="0"/>
          <w:caps/>
          <w:sz w:val="24"/>
          <w:szCs w:val="24"/>
        </w:rPr>
        <w:t>OBCHODNÍK 66-41-L/01</w:t>
      </w:r>
    </w:p>
    <w:p w:rsidR="00FC12F9" w:rsidRPr="00B8662C" w:rsidRDefault="00760D50" w:rsidP="00FC12F9">
      <w:pPr>
        <w:spacing w:after="0"/>
        <w:jc w:val="center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Školní rok 2023/24</w:t>
      </w:r>
    </w:p>
    <w:p w:rsidR="00FC12F9" w:rsidRPr="005B47D5" w:rsidRDefault="00FC12F9" w:rsidP="00FC12F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 xml:space="preserve">Ekonomická teorie 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>Tržní hospodářství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>Osobní rozpočet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 xml:space="preserve">Dlouhodobý majetek a jeho odepisování  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>Oběžný majetek a provozní dokumenty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>Podnikání fyzických osob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>Obchodní korporace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>Financování obchodního závodu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>Národní hospodářství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>Makroekonomické veličiny - inflace, nezaměstnanost, HDP, hospodářský cyklus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 xml:space="preserve">Evropská unie 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>Platební styk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>Bankovní soustava ČR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>Vkladová a úvěrová činnost bank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>Daňový systém ČR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>Pojišťovnictví v ČR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>Základy managementu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>Personální činnost</w:t>
      </w:r>
    </w:p>
    <w:p w:rsidR="00FC12F9" w:rsidRPr="005B47D5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B47D5">
        <w:rPr>
          <w:rFonts w:ascii="Arial" w:hAnsi="Arial" w:cs="Arial"/>
          <w:sz w:val="24"/>
          <w:szCs w:val="24"/>
        </w:rPr>
        <w:t>Základy marketingu</w:t>
      </w:r>
    </w:p>
    <w:p w:rsidR="00FC12F9" w:rsidRDefault="00FC12F9" w:rsidP="00FC12F9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jc w:val="both"/>
      </w:pPr>
      <w:r w:rsidRPr="005B47D5">
        <w:rPr>
          <w:rFonts w:ascii="Arial" w:hAnsi="Arial" w:cs="Arial"/>
          <w:sz w:val="24"/>
          <w:szCs w:val="24"/>
        </w:rPr>
        <w:t>Marketingový mix</w:t>
      </w:r>
    </w:p>
    <w:p w:rsidR="000E3F5F" w:rsidRDefault="000E3F5F"/>
    <w:sectPr w:rsidR="000E3F5F" w:rsidSect="00B8662C">
      <w:headerReference w:type="default" r:id="rId8"/>
      <w:footerReference w:type="default" r:id="rId9"/>
      <w:pgSz w:w="11906" w:h="16838"/>
      <w:pgMar w:top="1417" w:right="1417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55" w:rsidRDefault="00F62C55">
      <w:pPr>
        <w:spacing w:after="0" w:line="240" w:lineRule="auto"/>
      </w:pPr>
      <w:r>
        <w:separator/>
      </w:r>
    </w:p>
  </w:endnote>
  <w:endnote w:type="continuationSeparator" w:id="0">
    <w:p w:rsidR="00F62C55" w:rsidRDefault="00F6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D5" w:rsidRPr="005B47D5" w:rsidRDefault="00F33D91">
    <w:pPr>
      <w:pStyle w:val="Zpat"/>
      <w:rPr>
        <w:rFonts w:ascii="Arial" w:hAnsi="Arial" w:cs="Arial"/>
        <w:sz w:val="24"/>
        <w:szCs w:val="24"/>
      </w:rPr>
    </w:pPr>
    <w:r w:rsidRPr="005B47D5">
      <w:rPr>
        <w:rFonts w:ascii="Arial" w:hAnsi="Arial" w:cs="Arial"/>
        <w:sz w:val="24"/>
        <w:szCs w:val="24"/>
      </w:rPr>
      <w:t>25. 9. 2023</w:t>
    </w:r>
    <w:r>
      <w:rPr>
        <w:rFonts w:ascii="Arial" w:hAnsi="Arial" w:cs="Arial"/>
        <w:sz w:val="24"/>
        <w:szCs w:val="24"/>
      </w:rPr>
      <w:t>,</w:t>
    </w:r>
    <w:r w:rsidRPr="005B47D5">
      <w:rPr>
        <w:rFonts w:ascii="Arial" w:hAnsi="Arial" w:cs="Arial"/>
        <w:sz w:val="24"/>
        <w:szCs w:val="24"/>
      </w:rPr>
      <w:t xml:space="preserve"> </w:t>
    </w:r>
    <w:r w:rsidR="00F64256">
      <w:rPr>
        <w:rFonts w:ascii="Arial" w:hAnsi="Arial" w:cs="Arial"/>
        <w:sz w:val="24"/>
        <w:szCs w:val="24"/>
      </w:rPr>
      <w:t>Ing</w:t>
    </w:r>
    <w:r w:rsidRPr="005B47D5">
      <w:rPr>
        <w:rFonts w:ascii="Arial" w:hAnsi="Arial" w:cs="Arial"/>
        <w:sz w:val="24"/>
        <w:szCs w:val="24"/>
      </w:rPr>
      <w:t xml:space="preserve">. Bc. </w:t>
    </w:r>
    <w:r w:rsidR="00F64256">
      <w:rPr>
        <w:rFonts w:ascii="Arial" w:hAnsi="Arial" w:cs="Arial"/>
        <w:sz w:val="24"/>
        <w:szCs w:val="24"/>
      </w:rPr>
      <w:t>Prausová 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55" w:rsidRDefault="00F62C55">
      <w:pPr>
        <w:spacing w:after="0" w:line="240" w:lineRule="auto"/>
      </w:pPr>
      <w:r>
        <w:separator/>
      </w:r>
    </w:p>
  </w:footnote>
  <w:footnote w:type="continuationSeparator" w:id="0">
    <w:p w:rsidR="00F62C55" w:rsidRDefault="00F6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2C" w:rsidRPr="00B8662C" w:rsidRDefault="00F62C55" w:rsidP="00B8662C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eastAsia="cs-CZ"/>
      </w:rPr>
    </w:pPr>
  </w:p>
  <w:p w:rsidR="00B8662C" w:rsidRPr="00B8662C" w:rsidRDefault="00F33D91" w:rsidP="00B8662C">
    <w:pPr>
      <w:spacing w:after="0" w:line="240" w:lineRule="auto"/>
      <w:rPr>
        <w:rFonts w:ascii="Museo 300" w:eastAsia="Times New Roman" w:hAnsi="Museo 300"/>
        <w:b/>
        <w:bCs/>
        <w:color w:val="244061"/>
        <w:sz w:val="24"/>
        <w:szCs w:val="24"/>
        <w:lang w:eastAsia="cs-CZ"/>
      </w:rPr>
    </w:pPr>
    <w:r w:rsidRPr="00B8662C">
      <w:rPr>
        <w:rFonts w:ascii="Times New Roman" w:eastAsia="Times New Roman" w:hAnsi="Times New Roman"/>
        <w:noProof/>
        <w:sz w:val="24"/>
        <w:szCs w:val="24"/>
        <w:lang w:eastAsia="cs-CZ"/>
      </w:rPr>
      <w:drawing>
        <wp:inline distT="0" distB="0" distL="0" distR="0" wp14:anchorId="14FBF46D" wp14:editId="20DCAD9A">
          <wp:extent cx="1666875" cy="685800"/>
          <wp:effectExtent l="0" t="0" r="9525" b="0"/>
          <wp:docPr id="3" name="obrázek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662C">
      <w:rPr>
        <w:rFonts w:ascii="Times New Roman" w:eastAsia="Times New Roman" w:hAnsi="Times New Roman"/>
        <w:noProof/>
        <w:sz w:val="24"/>
        <w:szCs w:val="24"/>
        <w:lang w:eastAsia="cs-CZ"/>
      </w:rPr>
      <w:t xml:space="preserve">            </w:t>
    </w:r>
    <w:r>
      <w:rPr>
        <w:rFonts w:ascii="Times New Roman" w:eastAsia="Times New Roman" w:hAnsi="Times New Roman"/>
        <w:noProof/>
        <w:sz w:val="24"/>
        <w:szCs w:val="24"/>
        <w:lang w:eastAsia="cs-CZ"/>
      </w:rPr>
      <w:t xml:space="preserve">  </w:t>
    </w:r>
    <w:r w:rsidRPr="00B8662C">
      <w:rPr>
        <w:rFonts w:ascii="Museo 300" w:eastAsia="Times New Roman" w:hAnsi="Museo 300"/>
        <w:b/>
        <w:bCs/>
        <w:color w:val="244061"/>
        <w:szCs w:val="24"/>
        <w:lang w:eastAsia="cs-CZ"/>
      </w:rPr>
      <w:t xml:space="preserve">Pasteurova 935/8a, </w:t>
    </w:r>
    <w:proofErr w:type="gramStart"/>
    <w:r w:rsidRPr="00B8662C">
      <w:rPr>
        <w:rFonts w:ascii="Museo 300" w:eastAsia="Times New Roman" w:hAnsi="Museo 300"/>
        <w:b/>
        <w:bCs/>
        <w:color w:val="244061"/>
        <w:szCs w:val="24"/>
        <w:lang w:eastAsia="cs-CZ"/>
      </w:rPr>
      <w:t>772 00  Olomouc</w:t>
    </w:r>
    <w:proofErr w:type="gramEnd"/>
    <w:r w:rsidRPr="00B8662C">
      <w:rPr>
        <w:rFonts w:ascii="Museo 300" w:eastAsia="Times New Roman" w:hAnsi="Museo 300"/>
        <w:b/>
        <w:bCs/>
        <w:color w:val="244061"/>
        <w:szCs w:val="24"/>
        <w:lang w:eastAsia="cs-CZ"/>
      </w:rPr>
      <w:t>, tel. 585 223 090</w:t>
    </w:r>
  </w:p>
  <w:p w:rsidR="00C227C1" w:rsidRPr="00C227C1" w:rsidRDefault="00F62C55" w:rsidP="00B8662C">
    <w:pPr>
      <w:pStyle w:val="Zhlav"/>
      <w:ind w:left="-142"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87A4A"/>
    <w:multiLevelType w:val="hybridMultilevel"/>
    <w:tmpl w:val="320658DE"/>
    <w:lvl w:ilvl="0" w:tplc="93443F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F9"/>
    <w:rsid w:val="000D0D10"/>
    <w:rsid w:val="000E3F5F"/>
    <w:rsid w:val="00760D50"/>
    <w:rsid w:val="00873084"/>
    <w:rsid w:val="00F33D91"/>
    <w:rsid w:val="00F62C55"/>
    <w:rsid w:val="00F64256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2F9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FC1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2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C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2F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C12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2F9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FC1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2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C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2F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C12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Prausová</dc:creator>
  <cp:lastModifiedBy>Jaroslava Spurná</cp:lastModifiedBy>
  <cp:revision>2</cp:revision>
  <dcterms:created xsi:type="dcterms:W3CDTF">2023-10-04T15:39:00Z</dcterms:created>
  <dcterms:modified xsi:type="dcterms:W3CDTF">2023-10-04T15:39:00Z</dcterms:modified>
</cp:coreProperties>
</file>